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Arial" w:hAnsi="Arial" w:cs="Arial"/>
          <w:b/>
          <w:color w:val="333333"/>
          <w:kern w:val="2"/>
          <w:sz w:val="30"/>
          <w:szCs w:val="30"/>
          <w:shd w:val="clear" w:color="auto" w:fill="FFFFFF"/>
        </w:rPr>
      </w:pPr>
      <w:r>
        <w:rPr>
          <w:rFonts w:hint="eastAsia" w:ascii="Arial" w:hAnsi="Arial" w:cs="Arial"/>
          <w:b/>
          <w:color w:val="333333"/>
          <w:kern w:val="2"/>
          <w:sz w:val="30"/>
          <w:szCs w:val="30"/>
          <w:shd w:val="clear" w:color="auto" w:fill="FFFFFF"/>
        </w:rPr>
        <w:t>附1：</w:t>
      </w:r>
      <w:r>
        <w:rPr>
          <w:rFonts w:hint="eastAsia" w:ascii="Arial" w:hAnsi="Arial" w:cs="Arial"/>
          <w:b/>
          <w:color w:val="333333"/>
          <w:kern w:val="2"/>
          <w:sz w:val="30"/>
          <w:szCs w:val="30"/>
          <w:shd w:val="clear" w:color="auto" w:fill="FFFFFF"/>
          <w:lang w:val="en-US" w:eastAsia="zh-CN"/>
        </w:rPr>
        <w:t xml:space="preserve">     </w:t>
      </w:r>
      <w:r>
        <w:rPr>
          <w:rFonts w:hint="eastAsia" w:ascii="Arial" w:hAnsi="Arial" w:cs="Arial"/>
          <w:b/>
          <w:color w:val="333333"/>
          <w:kern w:val="2"/>
          <w:sz w:val="30"/>
          <w:szCs w:val="30"/>
          <w:shd w:val="clear" w:color="auto" w:fill="FFFFFF"/>
        </w:rPr>
        <w:t>徐州重型机械有限公司简介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Arial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徐州是全国唯一的“工程机械之都”。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徐州工程机械集团有限公司成立于1989年，30年来始终保持中国工程机械行业排头兵的地位，目前位居世界工程机械行业第5位，是中国工程机械行业规模最大、产品品种与系列最齐全、最具竞争力和影响力的大型企业集团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Arial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徐州工程机械集团-徐州重型机械有限公司是中国重大装备智能制造规模最大、技术最先进、最具代表性的企业。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公司拥有众多精、大、稀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的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重点制造设备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，是国内最大的研制、生产和销售工程起重机、履带吊和塔机的现代化大型工程机械制造企业，三大门类产品均达到国内领先水平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 xml:space="preserve">。 </w:t>
      </w:r>
    </w:p>
    <w:p>
      <w:pPr>
        <w:pStyle w:val="4"/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Arial"/>
          <w:color w:val="333333"/>
          <w:kern w:val="2"/>
          <w:shd w:val="clear" w:color="auto" w:fill="FFFFFF"/>
        </w:rPr>
      </w:pPr>
      <w:r>
        <w:rPr>
          <w:rFonts w:ascii="仿宋" w:hAnsi="仿宋" w:eastAsia="仿宋" w:cs="Arial"/>
          <w:color w:val="333333"/>
          <w:kern w:val="2"/>
          <w:shd w:val="clear" w:color="auto" w:fill="FFFFFF"/>
        </w:rPr>
        <w:t>近年来，</w:t>
      </w:r>
      <w:r>
        <w:rPr>
          <w:rFonts w:hint="eastAsia" w:ascii="仿宋" w:hAnsi="仿宋" w:eastAsia="仿宋" w:cs="Arial"/>
          <w:color w:val="333333"/>
          <w:kern w:val="2"/>
          <w:shd w:val="clear" w:color="auto" w:fill="FFFFFF"/>
        </w:rPr>
        <w:t>徐州重型机械有限公司</w:t>
      </w:r>
      <w:r>
        <w:rPr>
          <w:rFonts w:ascii="仿宋" w:hAnsi="仿宋" w:eastAsia="仿宋" w:cs="Arial"/>
          <w:color w:val="333333"/>
          <w:kern w:val="2"/>
          <w:shd w:val="clear" w:color="auto" w:fill="FFFFFF"/>
        </w:rPr>
        <w:t>紧紧围绕“中国制造2025”发展战略结合产业特点，从“产品、生产、模式、基础”四个维度实施</w:t>
      </w:r>
      <w:r>
        <w:rPr>
          <w:rFonts w:hint="eastAsia" w:ascii="仿宋" w:hAnsi="仿宋" w:eastAsia="仿宋" w:cs="Arial"/>
          <w:color w:val="333333"/>
          <w:kern w:val="2"/>
          <w:shd w:val="clear" w:color="auto" w:fill="FFFFFF"/>
        </w:rPr>
        <w:t>重大装备智能制造技术转型升级</w:t>
      </w:r>
      <w:r>
        <w:rPr>
          <w:rFonts w:ascii="仿宋" w:hAnsi="仿宋" w:eastAsia="仿宋" w:cs="Arial"/>
          <w:color w:val="333333"/>
          <w:kern w:val="2"/>
          <w:shd w:val="clear" w:color="auto" w:fill="FFFFFF"/>
        </w:rPr>
        <w:t xml:space="preserve">，以数字化工厂、智能化装备、网络化供应链、绿色制造技术为支撑，不断打造智能产品，开展智能生产，提供智能服务，为企业转型升级提供核心支撑和重要保障。 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Arial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2</w:t>
      </w:r>
      <w:r>
        <w:rPr>
          <w:rFonts w:ascii="仿宋" w:hAnsi="仿宋" w:eastAsia="仿宋" w:cs="Arial"/>
          <w:b/>
          <w:color w:val="333333"/>
          <w:sz w:val="24"/>
          <w:shd w:val="clear" w:color="auto" w:fill="FFFFFF"/>
        </w:rPr>
        <w:t>017</w:t>
      </w: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年1</w:t>
      </w:r>
      <w:r>
        <w:rPr>
          <w:rFonts w:ascii="仿宋" w:hAnsi="仿宋" w:eastAsia="仿宋" w:cs="Arial"/>
          <w:b/>
          <w:color w:val="333333"/>
          <w:sz w:val="24"/>
          <w:shd w:val="clear" w:color="auto" w:fill="FFFFFF"/>
        </w:rPr>
        <w:t>2</w:t>
      </w: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月1</w:t>
      </w:r>
      <w:r>
        <w:rPr>
          <w:rFonts w:ascii="仿宋" w:hAnsi="仿宋" w:eastAsia="仿宋" w:cs="Arial"/>
          <w:b/>
          <w:color w:val="333333"/>
          <w:sz w:val="24"/>
          <w:shd w:val="clear" w:color="auto" w:fill="FFFFFF"/>
        </w:rPr>
        <w:t>2</w:t>
      </w: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日，习近平总书记十九大后首次调研，曾视察</w:t>
      </w:r>
      <w:r>
        <w:rPr>
          <w:rFonts w:ascii="仿宋" w:hAnsi="仿宋" w:eastAsia="仿宋" w:cs="Arial"/>
          <w:b/>
          <w:color w:val="333333"/>
          <w:sz w:val="24"/>
          <w:shd w:val="clear" w:color="auto" w:fill="FFFFFF"/>
        </w:rPr>
        <w:t>徐州重型机械有限公司</w:t>
      </w: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。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总书记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察看装配车间，坐进起重机驾驶室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；并强调指出，必须始终高度重视发展壮大实体经济，抓实体经济一定要抓好制造业；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创新是企业核心竞争力的源泉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，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必须有信心、有耐心、有定力抓好自主创新。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Arial"/>
          <w:color w:val="333333"/>
          <w:sz w:val="24"/>
          <w:shd w:val="clear" w:color="auto" w:fill="FFFFFF"/>
        </w:rPr>
      </w:pPr>
      <w:r>
        <w:rPr>
          <w:rFonts w:ascii="仿宋" w:hAnsi="仿宋" w:eastAsia="仿宋" w:cs="Arial"/>
          <w:b/>
          <w:color w:val="333333"/>
          <w:sz w:val="24"/>
          <w:shd w:val="clear" w:color="auto" w:fill="FFFFFF"/>
        </w:rPr>
        <w:t>孟维技能大师工作室</w:t>
      </w:r>
      <w:r>
        <w:rPr>
          <w:rFonts w:hint="eastAsia" w:ascii="仿宋" w:hAnsi="仿宋" w:eastAsia="仿宋" w:cs="Arial"/>
          <w:b/>
          <w:color w:val="333333"/>
          <w:sz w:val="24"/>
          <w:shd w:val="clear" w:color="auto" w:fill="FFFFFF"/>
        </w:rPr>
        <w:t>是江苏装备制造领域最具代表性的国家级技能大师工作室。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孟维是国家级技能大师工作室领办人，是徐州地区唯一在职的国家级技能大师，江苏工匠，享受国务院政府特殊津贴，全国技术能手，全国向上向善好青年，全国机械工业劳动模范，全国机械工业职工技术创新先进个人，两次荣获江苏省五一劳动奖章，江苏省企业首席技师，江苏省有突出贡献中青年专家，江苏省有突出贡献高级技师，江苏省“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333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高层次人才培养工程”第三层次培养对象。工作室成立以来，充分发挥“技能大师”的示范引领作用，发挥“大师工作室”的团队优势，以培养重大装备智能制造创新型技能人才为己任，已经培养国家级、省级技术能手</w:t>
      </w:r>
      <w:r>
        <w:rPr>
          <w:rFonts w:ascii="仿宋" w:hAnsi="仿宋" w:eastAsia="仿宋" w:cs="Arial"/>
          <w:color w:val="333333"/>
          <w:sz w:val="24"/>
          <w:shd w:val="clear" w:color="auto" w:fill="FFFFFF"/>
        </w:rPr>
        <w:t>30</w:t>
      </w:r>
      <w:r>
        <w:rPr>
          <w:rFonts w:hint="eastAsia" w:ascii="仿宋" w:hAnsi="仿宋" w:eastAsia="仿宋" w:cs="Arial"/>
          <w:color w:val="333333"/>
          <w:sz w:val="24"/>
          <w:shd w:val="clear" w:color="auto" w:fill="FFFFFF"/>
        </w:rPr>
        <w:t>余人。</w:t>
      </w:r>
    </w:p>
    <w:p>
      <w:pPr>
        <w:widowControl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br w:type="page"/>
      </w:r>
    </w:p>
    <w:p>
      <w:pPr>
        <w:pStyle w:val="4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仿宋" w:hAnsi="仿宋" w:eastAsia="仿宋" w:cs="Tahoma"/>
          <w:b/>
          <w:color w:val="333333"/>
          <w:sz w:val="29"/>
          <w:szCs w:val="29"/>
        </w:rPr>
      </w:pPr>
      <w:r>
        <w:rPr>
          <w:rFonts w:hint="eastAsia" w:ascii="仿宋" w:hAnsi="仿宋" w:eastAsia="仿宋" w:cs="Tahoma"/>
          <w:b/>
          <w:color w:val="333333"/>
          <w:sz w:val="29"/>
          <w:szCs w:val="29"/>
        </w:rPr>
        <w:t>附2</w:t>
      </w:r>
      <w:r>
        <w:rPr>
          <w:rFonts w:ascii="仿宋" w:hAnsi="仿宋" w:eastAsia="仿宋" w:cs="Tahoma"/>
          <w:b/>
          <w:color w:val="333333"/>
          <w:sz w:val="29"/>
          <w:szCs w:val="29"/>
        </w:rPr>
        <w:t xml:space="preserve">  </w:t>
      </w:r>
      <w:r>
        <w:rPr>
          <w:rFonts w:hint="eastAsia" w:ascii="仿宋" w:hAnsi="仿宋" w:eastAsia="仿宋" w:cs="Tahoma"/>
          <w:b/>
          <w:color w:val="333333"/>
          <w:sz w:val="29"/>
          <w:szCs w:val="29"/>
          <w:lang w:val="en-US" w:eastAsia="zh-CN"/>
        </w:rPr>
        <w:t xml:space="preserve">        </w:t>
      </w:r>
      <w:r>
        <w:rPr>
          <w:rFonts w:ascii="仿宋" w:hAnsi="仿宋" w:eastAsia="仿宋" w:cs="Tahoma"/>
          <w:b/>
          <w:color w:val="333333"/>
          <w:sz w:val="29"/>
          <w:szCs w:val="29"/>
        </w:rPr>
        <w:t>徐州工业职业技术学院简介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徐州工业职业技术学院坐落在两汉文化旅游区，南依风景迤逦九里山，北望碧波荡漾九里湖，山水相连、人文荟萃；校园芳草萋萋，环境幽雅，是求知成才的理想之所。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学校创办于1964年，现有九里校区和大学科技园暨淮海文化科技产业园两个校区，占地1100亩，学历教育在校生1.2万人。学校坚持“立德树人为根本、服务发展为宗旨、促进就业为导向”的办学理念，以培养“有德有能有技有为”的杰出技术技能人才为目标，确定了“立足徐州，面向江苏、长三角和淮海经济区，辐射全国，服务经济社会转型发展”的服务面向；探索了“特色发展、创新发展、内涵发展和文化引领”的发展原则；制订了“以工为主，经管为辅，学历教育、职业培训与产学研相协调”的发展架构；形成了“德技并重、产教融合、实境育人”的办学特色，成为江苏省高水平高职院校建设单位。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学校设有材料工程学院、化学工程学院、机电工程学院、建筑工程学院、工商管理学院、信息与电气（新能源）工程学院、国际教育学院、创新创业教育学院、基础课教学部、思想政治教育与研究部、体育与艺术教学部、继续教育学院等12个教学单位。有国家级实训基地2个、省级实训基地5个（含1个与徐工集团共建的省级区域开放共享实训基地和“技师培训中心”）、以及5个省级研发中心和35个市级研发中心（实验室）。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学校师资力量雄厚。有一支素质精良、结构合理的专兼结合的师资队伍，有教授、副教授240余人，博士41人，全国优秀教师1人，黄炎培杰出教师奖1人，国家行业教学名师6人，六大人才高峰1人，江苏省青蓝工程优秀青年骨干教师培养对象23人，青蓝工程中青年学术带头人5人，省“333”工程第三层次培养对象10人；有江苏省“青蓝工程”科技创新团队1个、江苏省优秀教学团队3个，全国石油和化工行业优秀教学团队2个；“双师”素质专业教师占比超过85%，还有200余名来自企业的兼职教师活跃在教学一线。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学校近来年取得荣誉：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●江苏省高水平高职院校建设单位，江苏省示范性高职院校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●连续三次荣获“全国高等职院校服务贡献50强”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●荣获“全国高职院校国际影响力50强”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●教育部第三批现代学徒制试点单位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●全国高校实践育人创新创业基地全省高职唯一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●全国创新创业教育示范校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●江苏省产业人才培训示范基地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●江苏省技能竞赛先进单位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●江苏省职业教育先进单位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●江苏省文明单位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●江苏省平安校园建设示范高校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●毕业生就业综合竞争力全省高职排名3年前十（Mycos）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●牵头成立全国高分子材料（橡胶）职教集团</w:t>
      </w:r>
    </w:p>
    <w:p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br w:type="page"/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江苏智造，由我创造——走进工程机械装备制造国家级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技能大师工作室大学生万人计划学术冬令营申请表</w:t>
      </w:r>
    </w:p>
    <w:bookmarkEnd w:id="0"/>
    <w:tbl>
      <w:tblPr>
        <w:tblStyle w:val="8"/>
        <w:tblW w:w="8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9"/>
        <w:gridCol w:w="1559"/>
        <w:gridCol w:w="305"/>
        <w:gridCol w:w="1254"/>
        <w:gridCol w:w="113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申请人基本信息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就读院系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身高/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cm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体重/kg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90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90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</w:tr>
    </w:tbl>
    <w:p/>
    <w:p>
      <w:pPr>
        <w:adjustRightInd w:val="0"/>
        <w:snapToGrid w:val="0"/>
        <w:spacing w:line="360" w:lineRule="auto"/>
        <w:ind w:firstLine="480" w:firstLineChars="200"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06"/>
    <w:rsid w:val="00033140"/>
    <w:rsid w:val="0004082A"/>
    <w:rsid w:val="00045DB6"/>
    <w:rsid w:val="00051331"/>
    <w:rsid w:val="00085801"/>
    <w:rsid w:val="0009100A"/>
    <w:rsid w:val="00093AAD"/>
    <w:rsid w:val="0009604E"/>
    <w:rsid w:val="000B09E7"/>
    <w:rsid w:val="000B0A35"/>
    <w:rsid w:val="000C204F"/>
    <w:rsid w:val="000C26FA"/>
    <w:rsid w:val="000C4C01"/>
    <w:rsid w:val="000D4083"/>
    <w:rsid w:val="000E4B11"/>
    <w:rsid w:val="000E4FA8"/>
    <w:rsid w:val="00106B05"/>
    <w:rsid w:val="00122084"/>
    <w:rsid w:val="00131263"/>
    <w:rsid w:val="00134AA2"/>
    <w:rsid w:val="00141FAB"/>
    <w:rsid w:val="001430B7"/>
    <w:rsid w:val="001669BF"/>
    <w:rsid w:val="00171B6C"/>
    <w:rsid w:val="0018052C"/>
    <w:rsid w:val="001956D0"/>
    <w:rsid w:val="0019727B"/>
    <w:rsid w:val="001C3151"/>
    <w:rsid w:val="001C78AA"/>
    <w:rsid w:val="001D0C9C"/>
    <w:rsid w:val="001F05A8"/>
    <w:rsid w:val="001F263C"/>
    <w:rsid w:val="001F3B90"/>
    <w:rsid w:val="00200199"/>
    <w:rsid w:val="00210340"/>
    <w:rsid w:val="00210A0E"/>
    <w:rsid w:val="00215BFE"/>
    <w:rsid w:val="00216909"/>
    <w:rsid w:val="00216F1E"/>
    <w:rsid w:val="00245192"/>
    <w:rsid w:val="00262CFE"/>
    <w:rsid w:val="00277DD9"/>
    <w:rsid w:val="002953B7"/>
    <w:rsid w:val="00296E72"/>
    <w:rsid w:val="002C35AD"/>
    <w:rsid w:val="002C6EE4"/>
    <w:rsid w:val="002E7BB5"/>
    <w:rsid w:val="002F16E6"/>
    <w:rsid w:val="002F18A1"/>
    <w:rsid w:val="00306DAD"/>
    <w:rsid w:val="00312402"/>
    <w:rsid w:val="00314683"/>
    <w:rsid w:val="00314724"/>
    <w:rsid w:val="003148C3"/>
    <w:rsid w:val="00317B3D"/>
    <w:rsid w:val="003209FD"/>
    <w:rsid w:val="003212B2"/>
    <w:rsid w:val="00326A4E"/>
    <w:rsid w:val="0032754B"/>
    <w:rsid w:val="0033668D"/>
    <w:rsid w:val="00344186"/>
    <w:rsid w:val="00350AF4"/>
    <w:rsid w:val="00357B79"/>
    <w:rsid w:val="00361974"/>
    <w:rsid w:val="0039608B"/>
    <w:rsid w:val="003A0A68"/>
    <w:rsid w:val="003A3681"/>
    <w:rsid w:val="003B22CB"/>
    <w:rsid w:val="003B4333"/>
    <w:rsid w:val="003C6B4F"/>
    <w:rsid w:val="003C746B"/>
    <w:rsid w:val="003D4B09"/>
    <w:rsid w:val="003E3F92"/>
    <w:rsid w:val="003F1251"/>
    <w:rsid w:val="00406069"/>
    <w:rsid w:val="00432D58"/>
    <w:rsid w:val="00435200"/>
    <w:rsid w:val="00437D70"/>
    <w:rsid w:val="00457128"/>
    <w:rsid w:val="00470B0A"/>
    <w:rsid w:val="00485104"/>
    <w:rsid w:val="00493677"/>
    <w:rsid w:val="004964F0"/>
    <w:rsid w:val="004A59A6"/>
    <w:rsid w:val="004B7008"/>
    <w:rsid w:val="004C449B"/>
    <w:rsid w:val="004D2131"/>
    <w:rsid w:val="004E3553"/>
    <w:rsid w:val="004E44A4"/>
    <w:rsid w:val="004E743F"/>
    <w:rsid w:val="004F2A1D"/>
    <w:rsid w:val="005229F5"/>
    <w:rsid w:val="005412B0"/>
    <w:rsid w:val="00546537"/>
    <w:rsid w:val="00546AED"/>
    <w:rsid w:val="0056450F"/>
    <w:rsid w:val="005863BF"/>
    <w:rsid w:val="0058653E"/>
    <w:rsid w:val="00593C2D"/>
    <w:rsid w:val="005942F2"/>
    <w:rsid w:val="005963C5"/>
    <w:rsid w:val="005B541B"/>
    <w:rsid w:val="005C26FC"/>
    <w:rsid w:val="005C55DF"/>
    <w:rsid w:val="0061110B"/>
    <w:rsid w:val="00630544"/>
    <w:rsid w:val="00631BEB"/>
    <w:rsid w:val="00647166"/>
    <w:rsid w:val="00657C78"/>
    <w:rsid w:val="00664CF3"/>
    <w:rsid w:val="006726E3"/>
    <w:rsid w:val="0067480F"/>
    <w:rsid w:val="00676630"/>
    <w:rsid w:val="006855DE"/>
    <w:rsid w:val="006A01F4"/>
    <w:rsid w:val="006A6F0F"/>
    <w:rsid w:val="006B044A"/>
    <w:rsid w:val="006B3320"/>
    <w:rsid w:val="006C34D8"/>
    <w:rsid w:val="006E002E"/>
    <w:rsid w:val="006E0720"/>
    <w:rsid w:val="006E34D8"/>
    <w:rsid w:val="006F0538"/>
    <w:rsid w:val="006F31D6"/>
    <w:rsid w:val="006F39DB"/>
    <w:rsid w:val="007024EC"/>
    <w:rsid w:val="00703917"/>
    <w:rsid w:val="00710892"/>
    <w:rsid w:val="007113B3"/>
    <w:rsid w:val="00717847"/>
    <w:rsid w:val="00720BC4"/>
    <w:rsid w:val="00726AD2"/>
    <w:rsid w:val="0074104F"/>
    <w:rsid w:val="007418AD"/>
    <w:rsid w:val="00746592"/>
    <w:rsid w:val="00753429"/>
    <w:rsid w:val="00773336"/>
    <w:rsid w:val="00785C86"/>
    <w:rsid w:val="00785D31"/>
    <w:rsid w:val="007A3B87"/>
    <w:rsid w:val="007B5704"/>
    <w:rsid w:val="007D562E"/>
    <w:rsid w:val="007E0E06"/>
    <w:rsid w:val="007E629F"/>
    <w:rsid w:val="00804F90"/>
    <w:rsid w:val="008203AB"/>
    <w:rsid w:val="00840227"/>
    <w:rsid w:val="00844475"/>
    <w:rsid w:val="008512E7"/>
    <w:rsid w:val="00860D01"/>
    <w:rsid w:val="0086313B"/>
    <w:rsid w:val="008645CF"/>
    <w:rsid w:val="008663D9"/>
    <w:rsid w:val="00871581"/>
    <w:rsid w:val="008723B8"/>
    <w:rsid w:val="008941ED"/>
    <w:rsid w:val="008B6870"/>
    <w:rsid w:val="008C0726"/>
    <w:rsid w:val="008D0F37"/>
    <w:rsid w:val="008D4464"/>
    <w:rsid w:val="008D545C"/>
    <w:rsid w:val="008D788E"/>
    <w:rsid w:val="008E16C0"/>
    <w:rsid w:val="008E3EC1"/>
    <w:rsid w:val="008E6BEF"/>
    <w:rsid w:val="008E7747"/>
    <w:rsid w:val="008E7CA0"/>
    <w:rsid w:val="008F5CE3"/>
    <w:rsid w:val="009039D6"/>
    <w:rsid w:val="009040C9"/>
    <w:rsid w:val="00907285"/>
    <w:rsid w:val="0090794E"/>
    <w:rsid w:val="00912732"/>
    <w:rsid w:val="00986502"/>
    <w:rsid w:val="009A0DF2"/>
    <w:rsid w:val="009B733C"/>
    <w:rsid w:val="009C2A26"/>
    <w:rsid w:val="009C5655"/>
    <w:rsid w:val="009C5AB3"/>
    <w:rsid w:val="009E0A08"/>
    <w:rsid w:val="009E4E69"/>
    <w:rsid w:val="009E6F54"/>
    <w:rsid w:val="00A04051"/>
    <w:rsid w:val="00A06B0D"/>
    <w:rsid w:val="00A17D32"/>
    <w:rsid w:val="00A2185D"/>
    <w:rsid w:val="00A31282"/>
    <w:rsid w:val="00A44114"/>
    <w:rsid w:val="00A540EB"/>
    <w:rsid w:val="00A64DF7"/>
    <w:rsid w:val="00A81795"/>
    <w:rsid w:val="00AA6611"/>
    <w:rsid w:val="00AB365C"/>
    <w:rsid w:val="00AC0670"/>
    <w:rsid w:val="00AC2479"/>
    <w:rsid w:val="00AD2927"/>
    <w:rsid w:val="00AD48C6"/>
    <w:rsid w:val="00AD7E86"/>
    <w:rsid w:val="00B02134"/>
    <w:rsid w:val="00B10641"/>
    <w:rsid w:val="00B153E6"/>
    <w:rsid w:val="00B16C83"/>
    <w:rsid w:val="00B24C80"/>
    <w:rsid w:val="00B3295D"/>
    <w:rsid w:val="00B341BE"/>
    <w:rsid w:val="00B35E48"/>
    <w:rsid w:val="00B6021E"/>
    <w:rsid w:val="00B70AB8"/>
    <w:rsid w:val="00B76EC2"/>
    <w:rsid w:val="00B94220"/>
    <w:rsid w:val="00BA0661"/>
    <w:rsid w:val="00BA1E6A"/>
    <w:rsid w:val="00BB163F"/>
    <w:rsid w:val="00BE1CED"/>
    <w:rsid w:val="00BE417C"/>
    <w:rsid w:val="00BF3F36"/>
    <w:rsid w:val="00C049FB"/>
    <w:rsid w:val="00C102E0"/>
    <w:rsid w:val="00C15A59"/>
    <w:rsid w:val="00C2485D"/>
    <w:rsid w:val="00C30D2F"/>
    <w:rsid w:val="00C544AD"/>
    <w:rsid w:val="00C60D1C"/>
    <w:rsid w:val="00C70921"/>
    <w:rsid w:val="00C839C8"/>
    <w:rsid w:val="00C8725D"/>
    <w:rsid w:val="00C91657"/>
    <w:rsid w:val="00CB24D4"/>
    <w:rsid w:val="00CD0434"/>
    <w:rsid w:val="00CD3B8D"/>
    <w:rsid w:val="00CD6368"/>
    <w:rsid w:val="00CE5F4F"/>
    <w:rsid w:val="00CE7505"/>
    <w:rsid w:val="00CF584E"/>
    <w:rsid w:val="00D04178"/>
    <w:rsid w:val="00D0571F"/>
    <w:rsid w:val="00D10CB4"/>
    <w:rsid w:val="00D27332"/>
    <w:rsid w:val="00D44E88"/>
    <w:rsid w:val="00D478F1"/>
    <w:rsid w:val="00D5259B"/>
    <w:rsid w:val="00D64C2E"/>
    <w:rsid w:val="00D7532E"/>
    <w:rsid w:val="00D910E9"/>
    <w:rsid w:val="00D97A03"/>
    <w:rsid w:val="00DA29ED"/>
    <w:rsid w:val="00DB0FB0"/>
    <w:rsid w:val="00DB41F0"/>
    <w:rsid w:val="00DC0B1A"/>
    <w:rsid w:val="00DC5356"/>
    <w:rsid w:val="00DD0495"/>
    <w:rsid w:val="00DD09AF"/>
    <w:rsid w:val="00DD408E"/>
    <w:rsid w:val="00DE7D68"/>
    <w:rsid w:val="00DF0289"/>
    <w:rsid w:val="00E20D4A"/>
    <w:rsid w:val="00E2698B"/>
    <w:rsid w:val="00E456DD"/>
    <w:rsid w:val="00E46215"/>
    <w:rsid w:val="00E54321"/>
    <w:rsid w:val="00E551A0"/>
    <w:rsid w:val="00E605EF"/>
    <w:rsid w:val="00E65009"/>
    <w:rsid w:val="00E714DB"/>
    <w:rsid w:val="00E728EF"/>
    <w:rsid w:val="00E72FCF"/>
    <w:rsid w:val="00E80F3B"/>
    <w:rsid w:val="00E93B07"/>
    <w:rsid w:val="00EA0B7E"/>
    <w:rsid w:val="00EA0BCA"/>
    <w:rsid w:val="00EA194D"/>
    <w:rsid w:val="00EB3D8A"/>
    <w:rsid w:val="00EC27C8"/>
    <w:rsid w:val="00ED222A"/>
    <w:rsid w:val="00ED2E66"/>
    <w:rsid w:val="00ED680C"/>
    <w:rsid w:val="00EE0156"/>
    <w:rsid w:val="00EE2F21"/>
    <w:rsid w:val="00F03AC6"/>
    <w:rsid w:val="00F16111"/>
    <w:rsid w:val="00F31425"/>
    <w:rsid w:val="00F334B1"/>
    <w:rsid w:val="00F3533C"/>
    <w:rsid w:val="00F53DAA"/>
    <w:rsid w:val="00F67F69"/>
    <w:rsid w:val="00F7002F"/>
    <w:rsid w:val="00F90C7F"/>
    <w:rsid w:val="00F932DF"/>
    <w:rsid w:val="00FD3072"/>
    <w:rsid w:val="00FE05FC"/>
    <w:rsid w:val="6FC2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489</Words>
  <Characters>2792</Characters>
  <Lines>23</Lines>
  <Paragraphs>6</Paragraphs>
  <TotalTime>1</TotalTime>
  <ScaleCrop>false</ScaleCrop>
  <LinksUpToDate>false</LinksUpToDate>
  <CharactersWithSpaces>3275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2018-12-18T03:35:00Z</dcterms:created>
  <dc:creator>陈竹</dc:creator>
  <cp:lastModifiedBy>gww</cp:lastModifiedBy>
  <dcterms:modified xsi:type="dcterms:W3CDTF">2018-12-18T09:44:59Z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